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D71" w:rsidRDefault="008A2D71" w:rsidP="009A4002">
      <w:pPr>
        <w:pStyle w:val="a5"/>
        <w:widowControl w:val="0"/>
        <w:snapToGrid w:val="0"/>
        <w:spacing w:before="0" w:beforeAutospacing="0" w:after="0" w:afterAutospacing="0" w:line="500" w:lineRule="atLeast"/>
        <w:jc w:val="center"/>
        <w:rPr>
          <w:rFonts w:ascii="仿宋_GB2312" w:eastAsia="仿宋_GB2312" w:hAnsi="仿宋_GB2312" w:cs="仿宋_GB2312" w:hint="default"/>
          <w:b/>
          <w:kern w:val="2"/>
          <w:sz w:val="28"/>
          <w:szCs w:val="28"/>
        </w:rPr>
      </w:pPr>
      <w:r>
        <w:rPr>
          <w:rFonts w:ascii="仿宋_GB2312" w:eastAsia="仿宋_GB2312" w:hAnsi="仿宋_GB2312" w:cs="仿宋_GB2312"/>
          <w:b/>
          <w:kern w:val="2"/>
          <w:sz w:val="28"/>
          <w:szCs w:val="28"/>
        </w:rPr>
        <w:t>浙江</w:t>
      </w:r>
      <w:r>
        <w:rPr>
          <w:rFonts w:ascii="仿宋_GB2312" w:eastAsia="仿宋_GB2312" w:hAnsi="仿宋_GB2312" w:cs="仿宋_GB2312" w:hint="default"/>
          <w:b/>
          <w:kern w:val="2"/>
          <w:sz w:val="28"/>
          <w:szCs w:val="28"/>
        </w:rPr>
        <w:t>衢州水业集团有限公司液氯项目</w:t>
      </w:r>
    </w:p>
    <w:p w:rsidR="009A4002" w:rsidRPr="0098196A" w:rsidRDefault="009A4002" w:rsidP="009A4002">
      <w:pPr>
        <w:pStyle w:val="a5"/>
        <w:widowControl w:val="0"/>
        <w:snapToGrid w:val="0"/>
        <w:spacing w:before="0" w:beforeAutospacing="0" w:after="0" w:afterAutospacing="0" w:line="500" w:lineRule="atLeast"/>
        <w:jc w:val="center"/>
        <w:rPr>
          <w:rFonts w:ascii="仿宋_GB2312" w:eastAsia="仿宋_GB2312" w:hAnsi="仿宋_GB2312" w:cs="仿宋_GB2312" w:hint="default"/>
          <w:b/>
          <w:kern w:val="2"/>
          <w:sz w:val="28"/>
          <w:szCs w:val="28"/>
        </w:rPr>
      </w:pPr>
      <w:r w:rsidRPr="0098196A">
        <w:rPr>
          <w:rFonts w:ascii="仿宋_GB2312" w:eastAsia="仿宋_GB2312" w:hAnsi="仿宋_GB2312" w:cs="仿宋_GB2312"/>
          <w:b/>
          <w:kern w:val="2"/>
          <w:sz w:val="28"/>
          <w:szCs w:val="28"/>
        </w:rPr>
        <w:t>采购内容及需求</w:t>
      </w:r>
    </w:p>
    <w:p w:rsidR="009A4002" w:rsidRDefault="009A4002" w:rsidP="009A4002">
      <w:pPr>
        <w:spacing w:line="360" w:lineRule="auto"/>
        <w:rPr>
          <w:rFonts w:ascii="仿宋_GB2312" w:eastAsia="仿宋_GB2312" w:hAnsi="仿宋_GB2312" w:cs="仿宋_GB2312"/>
          <w:b/>
          <w:sz w:val="22"/>
          <w:szCs w:val="22"/>
        </w:rPr>
      </w:pPr>
    </w:p>
    <w:p w:rsidR="009A4002" w:rsidRPr="00072F88" w:rsidRDefault="009A4002" w:rsidP="009A4002">
      <w:pPr>
        <w:spacing w:line="440" w:lineRule="exact"/>
        <w:ind w:firstLineChars="200" w:firstLine="482"/>
        <w:jc w:val="left"/>
        <w:rPr>
          <w:rFonts w:ascii="仿宋" w:eastAsia="仿宋" w:hAnsi="仿宋"/>
          <w:b/>
          <w:color w:val="000000"/>
          <w:sz w:val="24"/>
        </w:rPr>
      </w:pPr>
      <w:r w:rsidRPr="00072F88">
        <w:rPr>
          <w:rFonts w:ascii="仿宋" w:eastAsia="仿宋" w:hAnsi="仿宋" w:hint="eastAsia"/>
          <w:b/>
          <w:color w:val="000000"/>
          <w:sz w:val="24"/>
        </w:rPr>
        <w:t>一</w:t>
      </w:r>
      <w:r w:rsidRPr="00072F88">
        <w:rPr>
          <w:rFonts w:ascii="仿宋" w:eastAsia="仿宋" w:hAnsi="仿宋"/>
          <w:b/>
          <w:color w:val="000000"/>
          <w:sz w:val="24"/>
        </w:rPr>
        <w:t>、</w:t>
      </w:r>
      <w:r w:rsidRPr="00072F88">
        <w:rPr>
          <w:rFonts w:ascii="仿宋" w:eastAsia="仿宋" w:hAnsi="仿宋" w:hint="eastAsia"/>
          <w:b/>
          <w:color w:val="000000"/>
          <w:sz w:val="24"/>
        </w:rPr>
        <w:t>招标内容及范围</w:t>
      </w:r>
    </w:p>
    <w:p w:rsidR="009A4002" w:rsidRPr="00072F88" w:rsidRDefault="009A4002" w:rsidP="009A4002">
      <w:pPr>
        <w:spacing w:line="440" w:lineRule="exact"/>
        <w:ind w:firstLineChars="200" w:firstLine="480"/>
        <w:jc w:val="left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1.</w:t>
      </w:r>
      <w:r w:rsidRPr="00072F88">
        <w:rPr>
          <w:rFonts w:ascii="仿宋" w:eastAsia="仿宋" w:hAnsi="仿宋" w:hint="eastAsia"/>
          <w:color w:val="000000"/>
          <w:sz w:val="24"/>
        </w:rPr>
        <w:t>名称：液氯（液体）</w:t>
      </w:r>
    </w:p>
    <w:p w:rsidR="009A4002" w:rsidRDefault="009A4002" w:rsidP="009A4002">
      <w:pPr>
        <w:spacing w:line="440" w:lineRule="exact"/>
        <w:ind w:firstLineChars="200" w:firstLine="480"/>
        <w:jc w:val="left"/>
        <w:rPr>
          <w:rFonts w:ascii="仿宋" w:hAnsi="仿宋"/>
          <w:color w:val="000000"/>
          <w:sz w:val="24"/>
        </w:rPr>
      </w:pPr>
      <w:r>
        <w:rPr>
          <w:rFonts w:ascii="仿宋" w:eastAsia="仿宋" w:hAnsi="仿宋"/>
          <w:color w:val="000000"/>
          <w:sz w:val="24"/>
        </w:rPr>
        <w:t>2.</w:t>
      </w:r>
      <w:r w:rsidRPr="00072F88">
        <w:rPr>
          <w:rFonts w:ascii="仿宋" w:eastAsia="仿宋" w:hAnsi="仿宋" w:cs="宋体" w:hint="eastAsia"/>
          <w:color w:val="000000"/>
          <w:sz w:val="24"/>
          <w:shd w:val="clear" w:color="auto" w:fill="FFFFFF"/>
        </w:rPr>
        <w:t>★</w:t>
      </w:r>
      <w:r w:rsidRPr="00FA028F">
        <w:rPr>
          <w:rFonts w:ascii="仿宋" w:eastAsia="仿宋" w:hAnsi="仿宋"/>
          <w:color w:val="FF0000"/>
          <w:sz w:val="24"/>
        </w:rPr>
        <w:t>技术指标</w:t>
      </w:r>
      <w:r w:rsidRPr="00072F88">
        <w:rPr>
          <w:rFonts w:ascii="仿宋" w:eastAsia="仿宋" w:hAnsi="仿宋" w:hint="eastAsia"/>
          <w:color w:val="000000"/>
          <w:sz w:val="24"/>
        </w:rPr>
        <w:t>：符合中华人民共和国国家标准GB/T 5138-2006标准</w:t>
      </w:r>
    </w:p>
    <w:p w:rsidR="009A4002" w:rsidRPr="00072F88" w:rsidRDefault="009A4002" w:rsidP="009A4002">
      <w:pPr>
        <w:spacing w:line="440" w:lineRule="exact"/>
        <w:ind w:firstLineChars="200" w:firstLine="480"/>
        <w:jc w:val="left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3.</w:t>
      </w:r>
      <w:r w:rsidRPr="00072F88">
        <w:rPr>
          <w:rFonts w:ascii="仿宋" w:eastAsia="仿宋" w:hAnsi="仿宋"/>
          <w:color w:val="000000"/>
          <w:sz w:val="24"/>
        </w:rPr>
        <w:t>供货量</w:t>
      </w:r>
      <w:r w:rsidRPr="00072F88">
        <w:rPr>
          <w:rFonts w:ascii="仿宋" w:eastAsia="仿宋" w:hAnsi="仿宋" w:hint="eastAsia"/>
          <w:color w:val="000000"/>
          <w:sz w:val="24"/>
        </w:rPr>
        <w:t>：预算金额约</w:t>
      </w:r>
      <w:r>
        <w:rPr>
          <w:rFonts w:ascii="仿宋" w:eastAsia="仿宋" w:hAnsi="仿宋"/>
          <w:color w:val="000000"/>
          <w:sz w:val="24"/>
        </w:rPr>
        <w:t>24</w:t>
      </w:r>
      <w:r w:rsidRPr="008A2D71">
        <w:rPr>
          <w:rFonts w:ascii="仿宋" w:eastAsia="仿宋" w:hAnsi="仿宋" w:hint="eastAsia"/>
          <w:color w:val="000000"/>
          <w:sz w:val="24"/>
        </w:rPr>
        <w:t>万元</w:t>
      </w:r>
      <w:r w:rsidRPr="00072F88">
        <w:rPr>
          <w:rFonts w:ascii="仿宋" w:eastAsia="仿宋" w:hAnsi="仿宋" w:hint="eastAsia"/>
          <w:color w:val="000000"/>
          <w:sz w:val="24"/>
        </w:rPr>
        <w:t>，</w:t>
      </w:r>
      <w:r w:rsidRPr="00072F88">
        <w:rPr>
          <w:rFonts w:ascii="仿宋" w:eastAsia="仿宋" w:hAnsi="仿宋"/>
          <w:color w:val="000000"/>
          <w:sz w:val="24"/>
        </w:rPr>
        <w:t>年</w:t>
      </w:r>
      <w:r>
        <w:rPr>
          <w:rFonts w:ascii="仿宋" w:eastAsia="仿宋" w:hAnsi="仿宋" w:hint="eastAsia"/>
          <w:color w:val="000000"/>
          <w:sz w:val="24"/>
        </w:rPr>
        <w:t>度</w:t>
      </w:r>
      <w:r w:rsidRPr="00072F88">
        <w:rPr>
          <w:rFonts w:ascii="仿宋" w:eastAsia="仿宋" w:hAnsi="仿宋"/>
          <w:color w:val="000000"/>
          <w:sz w:val="24"/>
        </w:rPr>
        <w:t>用量约</w:t>
      </w:r>
      <w:r>
        <w:rPr>
          <w:rFonts w:ascii="仿宋" w:eastAsia="仿宋" w:hAnsi="仿宋"/>
          <w:color w:val="000000"/>
          <w:sz w:val="24"/>
        </w:rPr>
        <w:t>89</w:t>
      </w:r>
      <w:r>
        <w:rPr>
          <w:rFonts w:ascii="仿宋" w:eastAsia="仿宋" w:hAnsi="仿宋" w:hint="eastAsia"/>
          <w:color w:val="000000"/>
          <w:sz w:val="24"/>
        </w:rPr>
        <w:t>吨。分批供货，每次供货根据采购人的实际采供计划，最终供货量按采购</w:t>
      </w:r>
      <w:r w:rsidRPr="00072F88">
        <w:rPr>
          <w:rFonts w:ascii="仿宋" w:eastAsia="仿宋" w:hAnsi="仿宋" w:hint="eastAsia"/>
          <w:color w:val="000000"/>
          <w:sz w:val="24"/>
        </w:rPr>
        <w:t>人实际生产需求确定。</w:t>
      </w:r>
    </w:p>
    <w:p w:rsidR="009A4002" w:rsidRPr="00072F88" w:rsidRDefault="009A4002" w:rsidP="009A4002">
      <w:pPr>
        <w:spacing w:line="440" w:lineRule="exact"/>
        <w:ind w:firstLineChars="200" w:firstLine="480"/>
        <w:jc w:val="left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/>
          <w:color w:val="000000"/>
          <w:sz w:val="24"/>
        </w:rPr>
        <w:t>4.</w:t>
      </w:r>
      <w:r w:rsidRPr="00072F88">
        <w:rPr>
          <w:rFonts w:ascii="仿宋" w:eastAsia="仿宋" w:hAnsi="仿宋" w:hint="eastAsia"/>
          <w:color w:val="000000"/>
          <w:sz w:val="24"/>
        </w:rPr>
        <w:t>服务：提供标的物的采购、装卸、运输、</w:t>
      </w:r>
      <w:r w:rsidRPr="00072F88">
        <w:rPr>
          <w:rFonts w:ascii="仿宋" w:eastAsia="仿宋" w:hAnsi="仿宋" w:cs="Arial" w:hint="eastAsia"/>
          <w:color w:val="000000"/>
          <w:sz w:val="24"/>
        </w:rPr>
        <w:t>产品保护、售后、产品检测、缺陷调查等服务以及投标人承诺的其他服务。</w:t>
      </w:r>
    </w:p>
    <w:p w:rsidR="009A4002" w:rsidRPr="00072F88" w:rsidRDefault="009A4002" w:rsidP="009A4002">
      <w:pPr>
        <w:spacing w:line="440" w:lineRule="exact"/>
        <w:ind w:firstLineChars="200" w:firstLine="482"/>
        <w:jc w:val="left"/>
        <w:rPr>
          <w:rFonts w:ascii="仿宋" w:eastAsia="仿宋" w:hAnsi="仿宋"/>
          <w:b/>
          <w:color w:val="000000"/>
          <w:sz w:val="24"/>
        </w:rPr>
      </w:pPr>
      <w:r>
        <w:rPr>
          <w:rFonts w:ascii="仿宋" w:eastAsia="仿宋" w:hAnsi="仿宋" w:hint="eastAsia"/>
          <w:b/>
          <w:color w:val="000000"/>
          <w:sz w:val="24"/>
        </w:rPr>
        <w:t>二</w:t>
      </w:r>
      <w:r>
        <w:rPr>
          <w:rFonts w:ascii="仿宋" w:eastAsia="仿宋" w:hAnsi="仿宋"/>
          <w:b/>
          <w:color w:val="000000"/>
          <w:sz w:val="24"/>
        </w:rPr>
        <w:t>、</w:t>
      </w:r>
      <w:r w:rsidRPr="00072F88">
        <w:rPr>
          <w:rFonts w:ascii="仿宋" w:eastAsia="仿宋" w:hAnsi="仿宋" w:hint="eastAsia"/>
          <w:b/>
          <w:color w:val="000000"/>
          <w:sz w:val="24"/>
        </w:rPr>
        <w:t>招标要求：</w:t>
      </w:r>
    </w:p>
    <w:p w:rsidR="009A4002" w:rsidRPr="00072F88" w:rsidRDefault="009A4002" w:rsidP="009A4002">
      <w:pPr>
        <w:spacing w:line="440" w:lineRule="exact"/>
        <w:ind w:firstLineChars="200" w:firstLine="480"/>
        <w:jc w:val="left"/>
        <w:rPr>
          <w:rFonts w:ascii="仿宋" w:eastAsia="仿宋" w:hAnsi="仿宋"/>
          <w:color w:val="000000"/>
          <w:sz w:val="24"/>
        </w:rPr>
      </w:pPr>
      <w:r w:rsidRPr="00072F88">
        <w:rPr>
          <w:rFonts w:ascii="仿宋" w:eastAsia="仿宋" w:hAnsi="仿宋" w:cs="宋体" w:hint="eastAsia"/>
          <w:color w:val="000000"/>
          <w:sz w:val="24"/>
          <w:shd w:val="clear" w:color="auto" w:fill="FFFFFF"/>
        </w:rPr>
        <w:t>★</w:t>
      </w:r>
      <w:r>
        <w:rPr>
          <w:rFonts w:ascii="仿宋" w:eastAsia="仿宋" w:hAnsi="仿宋" w:hint="eastAsia"/>
          <w:color w:val="000000"/>
          <w:sz w:val="24"/>
        </w:rPr>
        <w:t>1.供应商</w:t>
      </w:r>
      <w:r w:rsidRPr="00072F88">
        <w:rPr>
          <w:rFonts w:ascii="仿宋" w:eastAsia="仿宋" w:hAnsi="仿宋" w:hint="eastAsia"/>
          <w:color w:val="000000"/>
          <w:sz w:val="24"/>
        </w:rPr>
        <w:t>必须具有市级及以上安全生产监督管理</w:t>
      </w:r>
      <w:r>
        <w:rPr>
          <w:rFonts w:ascii="仿宋" w:eastAsia="仿宋" w:hAnsi="仿宋" w:hint="eastAsia"/>
          <w:color w:val="000000"/>
          <w:sz w:val="24"/>
        </w:rPr>
        <w:t>机构</w:t>
      </w:r>
      <w:r w:rsidRPr="00072F88">
        <w:rPr>
          <w:rFonts w:ascii="仿宋" w:eastAsia="仿宋" w:hAnsi="仿宋" w:hint="eastAsia"/>
          <w:color w:val="000000"/>
          <w:sz w:val="24"/>
        </w:rPr>
        <w:t>颁发的有效期内的危险化学品经营许可证，在许可证经营范围须</w:t>
      </w:r>
      <w:r>
        <w:rPr>
          <w:rFonts w:ascii="仿宋" w:eastAsia="仿宋" w:hAnsi="仿宋" w:hint="eastAsia"/>
          <w:color w:val="000000"/>
          <w:sz w:val="24"/>
        </w:rPr>
        <w:t>含</w:t>
      </w:r>
      <w:r w:rsidRPr="00072F88">
        <w:rPr>
          <w:rFonts w:ascii="仿宋" w:eastAsia="仿宋" w:hAnsi="仿宋" w:hint="eastAsia"/>
          <w:color w:val="000000"/>
          <w:sz w:val="24"/>
        </w:rPr>
        <w:t>“</w:t>
      </w:r>
      <w:r w:rsidRPr="00072F88">
        <w:rPr>
          <w:rFonts w:ascii="仿宋" w:eastAsia="仿宋" w:hAnsi="仿宋" w:hint="eastAsia"/>
          <w:b/>
          <w:color w:val="000000"/>
          <w:sz w:val="24"/>
        </w:rPr>
        <w:t>氯（液化</w:t>
      </w:r>
      <w:r w:rsidRPr="00072F88">
        <w:rPr>
          <w:rFonts w:ascii="仿宋" w:eastAsia="仿宋" w:hAnsi="仿宋"/>
          <w:b/>
          <w:color w:val="000000"/>
          <w:sz w:val="24"/>
        </w:rPr>
        <w:t>的</w:t>
      </w:r>
      <w:r w:rsidRPr="00072F88">
        <w:rPr>
          <w:rFonts w:ascii="仿宋" w:eastAsia="仿宋" w:hAnsi="仿宋" w:hint="eastAsia"/>
          <w:b/>
          <w:color w:val="000000"/>
          <w:sz w:val="24"/>
        </w:rPr>
        <w:t>）”</w:t>
      </w:r>
      <w:r w:rsidRPr="00072F88">
        <w:rPr>
          <w:rFonts w:ascii="仿宋" w:eastAsia="仿宋" w:hAnsi="仿宋" w:hint="eastAsia"/>
          <w:color w:val="000000"/>
          <w:sz w:val="24"/>
        </w:rPr>
        <w:t>；</w:t>
      </w:r>
    </w:p>
    <w:p w:rsidR="009A4002" w:rsidRPr="00072F88" w:rsidRDefault="009A4002" w:rsidP="009A4002">
      <w:pPr>
        <w:spacing w:line="440" w:lineRule="exact"/>
        <w:ind w:firstLineChars="200" w:firstLine="480"/>
        <w:jc w:val="left"/>
        <w:rPr>
          <w:rFonts w:ascii="仿宋" w:eastAsia="仿宋" w:hAnsi="仿宋"/>
          <w:color w:val="000000"/>
          <w:sz w:val="24"/>
        </w:rPr>
      </w:pPr>
      <w:r w:rsidRPr="00072F88">
        <w:rPr>
          <w:rFonts w:ascii="仿宋" w:eastAsia="仿宋" w:hAnsi="仿宋" w:cs="宋体" w:hint="eastAsia"/>
          <w:color w:val="000000"/>
          <w:sz w:val="24"/>
          <w:shd w:val="clear" w:color="auto" w:fill="FFFFFF"/>
        </w:rPr>
        <w:t>★</w:t>
      </w:r>
      <w:r>
        <w:rPr>
          <w:rFonts w:ascii="仿宋" w:eastAsia="仿宋" w:hAnsi="仿宋" w:hint="eastAsia"/>
          <w:color w:val="000000"/>
          <w:sz w:val="24"/>
        </w:rPr>
        <w:t>2.承运公司</w:t>
      </w:r>
      <w:r>
        <w:rPr>
          <w:rFonts w:ascii="仿宋" w:eastAsia="仿宋" w:hAnsi="仿宋"/>
          <w:color w:val="000000"/>
          <w:sz w:val="24"/>
        </w:rPr>
        <w:t>必须具有</w:t>
      </w:r>
      <w:r w:rsidRPr="001F5868">
        <w:rPr>
          <w:rFonts w:ascii="仿宋" w:eastAsia="仿宋" w:hAnsi="仿宋" w:hint="eastAsia"/>
          <w:color w:val="000000"/>
          <w:sz w:val="24"/>
        </w:rPr>
        <w:t>营业执照及道路运输经营许可证、承运车辆的道路运输证、押运人员的危化品押运证</w:t>
      </w:r>
      <w:r w:rsidRPr="00072F88">
        <w:rPr>
          <w:rFonts w:ascii="仿宋" w:eastAsia="仿宋" w:hAnsi="仿宋" w:hint="eastAsia"/>
          <w:color w:val="000000"/>
          <w:sz w:val="24"/>
        </w:rPr>
        <w:t>。</w:t>
      </w:r>
    </w:p>
    <w:p w:rsidR="009A4002" w:rsidRPr="00072F88" w:rsidRDefault="009A4002" w:rsidP="009A4002">
      <w:pPr>
        <w:spacing w:line="440" w:lineRule="exact"/>
        <w:ind w:firstLineChars="200" w:firstLine="482"/>
        <w:jc w:val="left"/>
        <w:rPr>
          <w:rFonts w:ascii="仿宋" w:eastAsia="仿宋" w:hAnsi="仿宋"/>
          <w:b/>
          <w:color w:val="000000"/>
          <w:sz w:val="24"/>
        </w:rPr>
      </w:pPr>
      <w:r>
        <w:rPr>
          <w:rFonts w:ascii="仿宋" w:eastAsia="仿宋" w:hAnsi="仿宋" w:hint="eastAsia"/>
          <w:b/>
          <w:color w:val="000000"/>
          <w:sz w:val="24"/>
        </w:rPr>
        <w:t>三</w:t>
      </w:r>
      <w:r>
        <w:rPr>
          <w:rFonts w:ascii="仿宋" w:eastAsia="仿宋" w:hAnsi="仿宋"/>
          <w:b/>
          <w:color w:val="000000"/>
          <w:sz w:val="24"/>
        </w:rPr>
        <w:t>、</w:t>
      </w:r>
      <w:r w:rsidRPr="00072F88">
        <w:rPr>
          <w:rFonts w:ascii="仿宋" w:eastAsia="仿宋" w:hAnsi="仿宋" w:hint="eastAsia"/>
          <w:b/>
          <w:color w:val="000000"/>
          <w:sz w:val="24"/>
        </w:rPr>
        <w:t>供货要求：</w:t>
      </w:r>
    </w:p>
    <w:p w:rsidR="009A4002" w:rsidRPr="0002014E" w:rsidRDefault="009A4002" w:rsidP="009A4002">
      <w:pPr>
        <w:spacing w:line="440" w:lineRule="exact"/>
        <w:ind w:firstLineChars="200" w:firstLine="480"/>
        <w:jc w:val="left"/>
        <w:rPr>
          <w:rFonts w:ascii="仿宋" w:eastAsia="仿宋" w:hAnsi="仿宋"/>
          <w:color w:val="FF0000"/>
          <w:sz w:val="24"/>
          <w:u w:val="single"/>
        </w:rPr>
      </w:pPr>
      <w:r w:rsidRPr="00072F88">
        <w:rPr>
          <w:rFonts w:ascii="仿宋" w:eastAsia="仿宋" w:hAnsi="仿宋" w:cs="宋体" w:hint="eastAsia"/>
          <w:color w:val="000000"/>
          <w:sz w:val="24"/>
          <w:shd w:val="clear" w:color="auto" w:fill="FFFFFF"/>
        </w:rPr>
        <w:t>★</w:t>
      </w:r>
      <w:r>
        <w:rPr>
          <w:rFonts w:ascii="仿宋" w:eastAsia="仿宋" w:hAnsi="仿宋" w:hint="eastAsia"/>
          <w:color w:val="000000"/>
          <w:sz w:val="24"/>
        </w:rPr>
        <w:t>1.供货质量、包装及货源：供应商</w:t>
      </w:r>
      <w:r w:rsidRPr="00072F88">
        <w:rPr>
          <w:rFonts w:ascii="仿宋" w:eastAsia="仿宋" w:hAnsi="仿宋" w:hint="eastAsia"/>
          <w:color w:val="000000"/>
          <w:sz w:val="24"/>
        </w:rPr>
        <w:t>提供的液氯必须是符合中华人民共和国国家标准GB/T 5138-2006标准；</w:t>
      </w:r>
      <w:r w:rsidRPr="007930A4">
        <w:rPr>
          <w:rFonts w:ascii="仿宋" w:eastAsia="仿宋" w:hAnsi="仿宋" w:hint="eastAsia"/>
          <w:b/>
          <w:color w:val="000000"/>
          <w:sz w:val="24"/>
        </w:rPr>
        <w:t>每瓶液氯净重为1吨</w:t>
      </w:r>
      <w:r w:rsidRPr="003D2629">
        <w:rPr>
          <w:rFonts w:ascii="仿宋" w:eastAsia="仿宋" w:hAnsi="仿宋" w:hint="eastAsia"/>
          <w:color w:val="000000"/>
          <w:sz w:val="24"/>
        </w:rPr>
        <w:t>，采购方提供六只</w:t>
      </w:r>
      <w:proofErr w:type="gramStart"/>
      <w:r w:rsidRPr="003D2629">
        <w:rPr>
          <w:rFonts w:ascii="仿宋" w:eastAsia="仿宋" w:hAnsi="仿宋" w:hint="eastAsia"/>
          <w:color w:val="000000"/>
          <w:sz w:val="24"/>
        </w:rPr>
        <w:t>氯瓶用于</w:t>
      </w:r>
      <w:proofErr w:type="gramEnd"/>
      <w:r w:rsidRPr="003D2629">
        <w:rPr>
          <w:rFonts w:ascii="仿宋" w:eastAsia="仿宋" w:hAnsi="仿宋" w:hint="eastAsia"/>
          <w:color w:val="000000"/>
          <w:sz w:val="24"/>
        </w:rPr>
        <w:t>周转使用，其维护保养、年检、回收等工作及相关的一切费用均由供应商承担</w:t>
      </w:r>
      <w:r>
        <w:rPr>
          <w:rFonts w:ascii="仿宋" w:eastAsia="仿宋" w:hAnsi="仿宋" w:hint="eastAsia"/>
          <w:color w:val="000000"/>
          <w:sz w:val="24"/>
        </w:rPr>
        <w:t>。</w:t>
      </w:r>
    </w:p>
    <w:p w:rsidR="009A4002" w:rsidRPr="00072F88" w:rsidRDefault="009A4002" w:rsidP="009A4002">
      <w:pPr>
        <w:spacing w:line="440" w:lineRule="exact"/>
        <w:ind w:firstLineChars="200" w:firstLine="480"/>
        <w:jc w:val="left"/>
        <w:rPr>
          <w:rFonts w:ascii="仿宋" w:eastAsia="仿宋" w:hAnsi="仿宋"/>
          <w:color w:val="000000"/>
          <w:sz w:val="24"/>
        </w:rPr>
      </w:pPr>
      <w:r w:rsidRPr="00072F88">
        <w:rPr>
          <w:rFonts w:ascii="仿宋" w:eastAsia="仿宋" w:hAnsi="仿宋" w:cs="宋体" w:hint="eastAsia"/>
          <w:color w:val="000000"/>
          <w:sz w:val="24"/>
          <w:shd w:val="clear" w:color="auto" w:fill="FFFFFF"/>
        </w:rPr>
        <w:t>★</w:t>
      </w:r>
      <w:r>
        <w:rPr>
          <w:rFonts w:ascii="仿宋" w:eastAsia="仿宋" w:hAnsi="仿宋" w:hint="eastAsia"/>
          <w:color w:val="000000"/>
          <w:sz w:val="24"/>
        </w:rPr>
        <w:t>2.</w:t>
      </w:r>
      <w:r w:rsidRPr="00072F88">
        <w:rPr>
          <w:rFonts w:ascii="仿宋" w:eastAsia="仿宋" w:hAnsi="仿宋" w:hint="eastAsia"/>
          <w:color w:val="000000"/>
          <w:sz w:val="24"/>
        </w:rPr>
        <w:t>供货</w:t>
      </w:r>
      <w:r>
        <w:rPr>
          <w:rFonts w:ascii="仿宋" w:eastAsia="仿宋" w:hAnsi="仿宋" w:hint="eastAsia"/>
          <w:color w:val="000000"/>
          <w:sz w:val="24"/>
        </w:rPr>
        <w:t>数量及时间地点：货物能严格按照招标人每批次需求的数量按时送达采购人指定地点【</w:t>
      </w:r>
      <w:r>
        <w:rPr>
          <w:rFonts w:ascii="仿宋" w:eastAsia="仿宋" w:hAnsi="仿宋" w:hint="eastAsia"/>
          <w:bCs/>
          <w:color w:val="000000"/>
          <w:sz w:val="24"/>
        </w:rPr>
        <w:t>巨化</w:t>
      </w:r>
      <w:r>
        <w:rPr>
          <w:rFonts w:ascii="仿宋" w:eastAsia="仿宋" w:hAnsi="仿宋"/>
          <w:bCs/>
          <w:color w:val="000000"/>
          <w:sz w:val="24"/>
        </w:rPr>
        <w:t>水</w:t>
      </w:r>
      <w:r>
        <w:rPr>
          <w:rFonts w:ascii="仿宋" w:eastAsia="仿宋" w:hAnsi="仿宋" w:hint="eastAsia"/>
          <w:bCs/>
          <w:color w:val="000000"/>
          <w:sz w:val="24"/>
        </w:rPr>
        <w:t>厂每月用量约1吨（每次送1吨），</w:t>
      </w:r>
      <w:r>
        <w:rPr>
          <w:rFonts w:ascii="仿宋" w:eastAsia="仿宋" w:hAnsi="仿宋"/>
          <w:bCs/>
          <w:color w:val="000000"/>
          <w:sz w:val="24"/>
        </w:rPr>
        <w:t>石头坪水厂</w:t>
      </w:r>
      <w:r>
        <w:rPr>
          <w:rFonts w:ascii="仿宋" w:eastAsia="仿宋" w:hAnsi="仿宋" w:hint="eastAsia"/>
          <w:bCs/>
          <w:color w:val="000000"/>
          <w:sz w:val="24"/>
        </w:rPr>
        <w:t>每月用量约6吨（每次送2吨）</w:t>
      </w:r>
      <w:r>
        <w:rPr>
          <w:rFonts w:ascii="仿宋" w:eastAsia="仿宋" w:hAnsi="仿宋"/>
          <w:color w:val="000000"/>
          <w:sz w:val="24"/>
        </w:rPr>
        <w:t>】</w:t>
      </w:r>
      <w:r w:rsidRPr="00072F88">
        <w:rPr>
          <w:rFonts w:ascii="仿宋" w:eastAsia="仿宋" w:hAnsi="仿宋" w:hint="eastAsia"/>
          <w:color w:val="000000"/>
          <w:sz w:val="24"/>
        </w:rPr>
        <w:t>，同时随车提供产品出厂</w:t>
      </w:r>
      <w:r w:rsidRPr="00072F88">
        <w:rPr>
          <w:rFonts w:ascii="仿宋" w:eastAsia="仿宋" w:hAnsi="仿宋"/>
          <w:color w:val="000000"/>
          <w:sz w:val="24"/>
        </w:rPr>
        <w:t>单、</w:t>
      </w:r>
      <w:r w:rsidRPr="00072F88">
        <w:rPr>
          <w:rFonts w:ascii="仿宋" w:eastAsia="仿宋" w:hAnsi="仿宋" w:hint="eastAsia"/>
          <w:color w:val="000000"/>
          <w:sz w:val="24"/>
        </w:rPr>
        <w:t>产品合格证、产品</w:t>
      </w:r>
      <w:r w:rsidRPr="00072F88">
        <w:rPr>
          <w:rFonts w:ascii="仿宋" w:eastAsia="仿宋" w:hAnsi="仿宋"/>
          <w:color w:val="000000"/>
          <w:sz w:val="24"/>
        </w:rPr>
        <w:t>出厂</w:t>
      </w:r>
      <w:r>
        <w:rPr>
          <w:rFonts w:ascii="仿宋" w:eastAsia="仿宋" w:hAnsi="仿宋" w:hint="eastAsia"/>
          <w:color w:val="000000"/>
          <w:sz w:val="24"/>
        </w:rPr>
        <w:t>检测报告，由采购人</w:t>
      </w:r>
      <w:r w:rsidRPr="00072F88">
        <w:rPr>
          <w:rFonts w:ascii="仿宋" w:eastAsia="仿宋" w:hAnsi="仿宋" w:hint="eastAsia"/>
          <w:color w:val="000000"/>
          <w:sz w:val="24"/>
        </w:rPr>
        <w:t>当场</w:t>
      </w:r>
      <w:r w:rsidRPr="00072F88">
        <w:rPr>
          <w:rFonts w:ascii="仿宋" w:eastAsia="仿宋" w:hAnsi="仿宋"/>
          <w:color w:val="000000"/>
          <w:sz w:val="24"/>
        </w:rPr>
        <w:t>验收、</w:t>
      </w:r>
      <w:r w:rsidRPr="00072F88">
        <w:rPr>
          <w:rFonts w:ascii="仿宋" w:eastAsia="仿宋" w:hAnsi="仿宋" w:hint="eastAsia"/>
          <w:color w:val="000000"/>
          <w:sz w:val="24"/>
        </w:rPr>
        <w:t>确认。</w:t>
      </w:r>
    </w:p>
    <w:p w:rsidR="009A4002" w:rsidRPr="00072F88" w:rsidRDefault="009A4002" w:rsidP="009A4002">
      <w:pPr>
        <w:spacing w:line="440" w:lineRule="exact"/>
        <w:ind w:firstLineChars="200" w:firstLine="480"/>
        <w:jc w:val="left"/>
        <w:rPr>
          <w:rFonts w:ascii="仿宋" w:eastAsia="仿宋" w:hAnsi="仿宋"/>
          <w:color w:val="000000"/>
          <w:sz w:val="24"/>
        </w:rPr>
      </w:pPr>
      <w:r w:rsidRPr="00072F88">
        <w:rPr>
          <w:rFonts w:ascii="仿宋" w:eastAsia="仿宋" w:hAnsi="仿宋" w:cs="宋体" w:hint="eastAsia"/>
          <w:color w:val="000000"/>
          <w:sz w:val="24"/>
          <w:shd w:val="clear" w:color="auto" w:fill="FFFFFF"/>
        </w:rPr>
        <w:t>★</w:t>
      </w:r>
      <w:r>
        <w:rPr>
          <w:rFonts w:ascii="仿宋" w:eastAsia="仿宋" w:hAnsi="仿宋" w:hint="eastAsia"/>
          <w:color w:val="000000"/>
          <w:sz w:val="24"/>
        </w:rPr>
        <w:t>3.运输及装卸：供应商</w:t>
      </w:r>
      <w:r w:rsidRPr="00072F88">
        <w:rPr>
          <w:rFonts w:ascii="仿宋" w:eastAsia="仿宋" w:hAnsi="仿宋" w:hint="eastAsia"/>
          <w:color w:val="000000"/>
          <w:sz w:val="24"/>
        </w:rPr>
        <w:t>必须提供符合液氯</w:t>
      </w:r>
      <w:r w:rsidRPr="00072F88">
        <w:rPr>
          <w:rFonts w:ascii="仿宋" w:eastAsia="仿宋" w:hAnsi="仿宋"/>
          <w:color w:val="000000"/>
          <w:sz w:val="24"/>
        </w:rPr>
        <w:t>运输要求</w:t>
      </w:r>
      <w:r w:rsidRPr="00072F88">
        <w:rPr>
          <w:rFonts w:ascii="仿宋" w:eastAsia="仿宋" w:hAnsi="仿宋" w:hint="eastAsia"/>
          <w:color w:val="000000"/>
          <w:sz w:val="24"/>
        </w:rPr>
        <w:t>的道路运输许可证、运输</w:t>
      </w:r>
      <w:r w:rsidRPr="00072F88">
        <w:rPr>
          <w:rFonts w:ascii="仿宋" w:eastAsia="仿宋" w:hAnsi="仿宋"/>
          <w:color w:val="000000"/>
          <w:sz w:val="24"/>
        </w:rPr>
        <w:t>车辆</w:t>
      </w:r>
      <w:r w:rsidRPr="00072F88">
        <w:rPr>
          <w:rFonts w:ascii="仿宋" w:eastAsia="仿宋" w:hAnsi="仿宋" w:hint="eastAsia"/>
          <w:color w:val="000000"/>
          <w:sz w:val="24"/>
        </w:rPr>
        <w:t>（</w:t>
      </w:r>
      <w:proofErr w:type="gramStart"/>
      <w:r w:rsidRPr="00072F88">
        <w:rPr>
          <w:rFonts w:ascii="仿宋" w:eastAsia="仿宋" w:hAnsi="仿宋" w:hint="eastAsia"/>
          <w:color w:val="000000"/>
          <w:sz w:val="24"/>
        </w:rPr>
        <w:t>含</w:t>
      </w:r>
      <w:r w:rsidRPr="00072F88">
        <w:rPr>
          <w:rFonts w:ascii="仿宋" w:eastAsia="仿宋" w:hAnsi="仿宋"/>
          <w:color w:val="000000"/>
          <w:sz w:val="24"/>
        </w:rPr>
        <w:t>相关</w:t>
      </w:r>
      <w:proofErr w:type="gramEnd"/>
      <w:r w:rsidRPr="00072F88">
        <w:rPr>
          <w:rFonts w:ascii="仿宋" w:eastAsia="仿宋" w:hAnsi="仿宋" w:hint="eastAsia"/>
          <w:color w:val="000000"/>
          <w:sz w:val="24"/>
        </w:rPr>
        <w:t>安全</w:t>
      </w:r>
      <w:r w:rsidRPr="00072F88">
        <w:rPr>
          <w:rFonts w:ascii="仿宋" w:eastAsia="仿宋" w:hAnsi="仿宋"/>
          <w:color w:val="000000"/>
          <w:sz w:val="24"/>
        </w:rPr>
        <w:t>设施</w:t>
      </w:r>
      <w:r w:rsidRPr="00072F88">
        <w:rPr>
          <w:rFonts w:ascii="仿宋" w:eastAsia="仿宋" w:hAnsi="仿宋" w:hint="eastAsia"/>
          <w:color w:val="000000"/>
          <w:sz w:val="24"/>
        </w:rPr>
        <w:t>）、</w:t>
      </w:r>
      <w:r w:rsidRPr="00072F88">
        <w:rPr>
          <w:rFonts w:ascii="仿宋" w:eastAsia="仿宋" w:hAnsi="仿宋"/>
          <w:color w:val="000000"/>
          <w:sz w:val="24"/>
        </w:rPr>
        <w:t>专业驾驶员、押运员</w:t>
      </w:r>
      <w:r w:rsidRPr="00072F88">
        <w:rPr>
          <w:rFonts w:ascii="仿宋" w:eastAsia="仿宋" w:hAnsi="仿宋" w:hint="eastAsia"/>
          <w:color w:val="000000"/>
          <w:sz w:val="24"/>
        </w:rPr>
        <w:t>，负责液氯的运输及装卸。液氯道路运输许可证、购买凭证、送货</w:t>
      </w:r>
      <w:r w:rsidRPr="00072F88">
        <w:rPr>
          <w:rFonts w:ascii="仿宋" w:eastAsia="仿宋" w:hAnsi="仿宋"/>
          <w:color w:val="000000"/>
          <w:sz w:val="24"/>
        </w:rPr>
        <w:t>单、</w:t>
      </w:r>
      <w:r w:rsidRPr="00072F88">
        <w:rPr>
          <w:rFonts w:ascii="仿宋" w:eastAsia="仿宋" w:hAnsi="仿宋" w:hint="eastAsia"/>
          <w:color w:val="000000"/>
          <w:sz w:val="24"/>
        </w:rPr>
        <w:t>车辆</w:t>
      </w:r>
      <w:r w:rsidRPr="00072F88">
        <w:rPr>
          <w:rFonts w:ascii="仿宋" w:eastAsia="仿宋" w:hAnsi="仿宋"/>
          <w:color w:val="000000"/>
          <w:sz w:val="24"/>
        </w:rPr>
        <w:t>及人员的资格证明资料应随车携带</w:t>
      </w:r>
      <w:r w:rsidRPr="00072F88">
        <w:rPr>
          <w:rFonts w:ascii="仿宋" w:eastAsia="仿宋" w:hAnsi="仿宋" w:hint="eastAsia"/>
          <w:color w:val="000000"/>
          <w:sz w:val="24"/>
        </w:rPr>
        <w:t>备查。</w:t>
      </w:r>
    </w:p>
    <w:p w:rsidR="009A4002" w:rsidRPr="00072F88" w:rsidRDefault="009A4002" w:rsidP="009A4002">
      <w:pPr>
        <w:spacing w:line="440" w:lineRule="exact"/>
        <w:ind w:firstLineChars="200" w:firstLine="482"/>
        <w:jc w:val="left"/>
        <w:rPr>
          <w:rFonts w:ascii="仿宋" w:eastAsia="仿宋" w:hAnsi="仿宋"/>
          <w:color w:val="000000"/>
          <w:sz w:val="24"/>
        </w:rPr>
      </w:pPr>
      <w:r w:rsidRPr="00072F88">
        <w:rPr>
          <w:rFonts w:ascii="仿宋" w:eastAsia="仿宋" w:hAnsi="仿宋" w:hint="eastAsia"/>
          <w:b/>
          <w:color w:val="000000"/>
          <w:sz w:val="24"/>
        </w:rPr>
        <w:t xml:space="preserve">4. </w:t>
      </w:r>
      <w:r w:rsidRPr="00072F88">
        <w:rPr>
          <w:rFonts w:ascii="仿宋" w:eastAsia="仿宋" w:hAnsi="仿宋"/>
          <w:b/>
          <w:color w:val="000000"/>
          <w:sz w:val="24"/>
        </w:rPr>
        <w:t>供货期限</w:t>
      </w:r>
      <w:r w:rsidRPr="00072F88">
        <w:rPr>
          <w:rFonts w:ascii="仿宋" w:eastAsia="仿宋" w:hAnsi="仿宋" w:hint="eastAsia"/>
          <w:b/>
          <w:color w:val="000000"/>
          <w:sz w:val="24"/>
        </w:rPr>
        <w:t>：</w:t>
      </w:r>
      <w:r w:rsidRPr="00072F88">
        <w:rPr>
          <w:rFonts w:ascii="仿宋" w:eastAsia="仿宋" w:hAnsi="仿宋" w:hint="eastAsia"/>
          <w:color w:val="000000"/>
          <w:sz w:val="24"/>
        </w:rPr>
        <w:t>自合同签订之日起一</w:t>
      </w:r>
      <w:r w:rsidRPr="00072F88">
        <w:rPr>
          <w:rFonts w:ascii="仿宋" w:eastAsia="仿宋" w:hAnsi="仿宋"/>
          <w:color w:val="000000"/>
          <w:sz w:val="24"/>
        </w:rPr>
        <w:t>年</w:t>
      </w:r>
      <w:r w:rsidRPr="00072F88">
        <w:rPr>
          <w:rFonts w:ascii="仿宋" w:eastAsia="仿宋" w:hAnsi="仿宋" w:hint="eastAsia"/>
          <w:color w:val="000000"/>
          <w:sz w:val="24"/>
        </w:rPr>
        <w:t>（暂定）</w:t>
      </w:r>
    </w:p>
    <w:p w:rsidR="009A4002" w:rsidRPr="00072F88" w:rsidRDefault="009A4002" w:rsidP="009A4002">
      <w:pPr>
        <w:spacing w:line="440" w:lineRule="exact"/>
        <w:ind w:firstLineChars="200" w:firstLine="482"/>
        <w:jc w:val="left"/>
        <w:rPr>
          <w:rFonts w:ascii="仿宋" w:eastAsia="仿宋" w:hAnsi="仿宋" w:cs="宋体"/>
          <w:color w:val="000000"/>
          <w:sz w:val="24"/>
        </w:rPr>
      </w:pPr>
      <w:r w:rsidRPr="00072F88">
        <w:rPr>
          <w:rFonts w:ascii="仿宋" w:eastAsia="仿宋" w:hAnsi="仿宋" w:cs="宋体" w:hint="eastAsia"/>
          <w:b/>
          <w:color w:val="000000"/>
          <w:sz w:val="24"/>
        </w:rPr>
        <w:t>★5.供货特别条款：</w:t>
      </w:r>
      <w:r>
        <w:rPr>
          <w:rFonts w:ascii="仿宋" w:eastAsia="仿宋" w:hAnsi="仿宋" w:cs="宋体" w:hint="eastAsia"/>
          <w:color w:val="000000"/>
          <w:sz w:val="24"/>
        </w:rPr>
        <w:t>供货期内供应商</w:t>
      </w:r>
      <w:r w:rsidRPr="00072F88">
        <w:rPr>
          <w:rFonts w:ascii="仿宋" w:eastAsia="仿宋" w:hAnsi="仿宋" w:cs="宋体" w:hint="eastAsia"/>
          <w:color w:val="000000"/>
          <w:sz w:val="24"/>
        </w:rPr>
        <w:t>的供货实际数量按</w:t>
      </w:r>
      <w:r>
        <w:rPr>
          <w:rFonts w:ascii="仿宋" w:eastAsia="仿宋" w:hAnsi="仿宋" w:cs="宋体" w:hint="eastAsia"/>
          <w:color w:val="000000"/>
          <w:sz w:val="24"/>
        </w:rPr>
        <w:t>采购人生产需要的批次、数量按实结算，采购人不保证总需求量与采购暂定量一致，若供货期内</w:t>
      </w:r>
      <w:r>
        <w:rPr>
          <w:rFonts w:ascii="仿宋" w:eastAsia="仿宋" w:hAnsi="仿宋" w:cs="宋体" w:hint="eastAsia"/>
          <w:color w:val="000000"/>
          <w:sz w:val="24"/>
        </w:rPr>
        <w:lastRenderedPageBreak/>
        <w:t>采购人因水厂工艺调整或其他安全原因要求停止供货时，采购</w:t>
      </w:r>
      <w:r w:rsidRPr="00072F88">
        <w:rPr>
          <w:rFonts w:ascii="仿宋" w:eastAsia="仿宋" w:hAnsi="仿宋" w:cs="宋体" w:hint="eastAsia"/>
          <w:color w:val="000000"/>
          <w:sz w:val="24"/>
        </w:rPr>
        <w:t>人提前一个月书面通知中标人。</w:t>
      </w:r>
    </w:p>
    <w:p w:rsidR="009A4002" w:rsidRPr="0004209E" w:rsidRDefault="009A4002" w:rsidP="009A4002">
      <w:pPr>
        <w:spacing w:line="460" w:lineRule="exact"/>
        <w:ind w:firstLineChars="200" w:firstLine="482"/>
        <w:rPr>
          <w:rFonts w:ascii="仿宋_GB2312" w:eastAsia="仿宋_GB2312" w:hAnsi="仿宋_GB2312" w:cs="仿宋_GB2312"/>
          <w:sz w:val="24"/>
        </w:rPr>
      </w:pPr>
      <w:r w:rsidRPr="00072F88">
        <w:rPr>
          <w:rFonts w:ascii="仿宋" w:eastAsia="仿宋" w:hAnsi="仿宋" w:hint="eastAsia"/>
          <w:b/>
          <w:color w:val="000000"/>
          <w:sz w:val="24"/>
        </w:rPr>
        <w:t>6．付款方式：</w:t>
      </w:r>
      <w:r w:rsidRPr="0004209E">
        <w:rPr>
          <w:rFonts w:ascii="仿宋_GB2312" w:eastAsia="仿宋_GB2312" w:hAnsi="仿宋_GB2312" w:cs="仿宋_GB2312" w:hint="eastAsia"/>
          <w:sz w:val="24"/>
        </w:rPr>
        <w:t>按月结算。按照实际供货量及单价，采购人在10个工作日内将货款汇入成交供应商账户。成交供应商需向采购人提供相应货款的增值税发票。</w:t>
      </w:r>
    </w:p>
    <w:p w:rsidR="009A4002" w:rsidRPr="009A4002" w:rsidRDefault="009A4002" w:rsidP="009A4002">
      <w:pPr>
        <w:spacing w:line="440" w:lineRule="exact"/>
        <w:ind w:firstLineChars="200" w:firstLine="480"/>
        <w:jc w:val="left"/>
        <w:rPr>
          <w:rFonts w:ascii="仿宋_GB2312" w:eastAsia="仿宋_GB2312" w:hAnsi="仿宋"/>
          <w:color w:val="000000"/>
          <w:sz w:val="24"/>
        </w:rPr>
        <w:sectPr w:rsidR="009A4002" w:rsidRPr="009A4002">
          <w:headerReference w:type="default" r:id="rId7"/>
          <w:footerReference w:type="default" r:id="rId8"/>
          <w:footerReference w:type="first" r:id="rId9"/>
          <w:pgSz w:w="11907" w:h="16840"/>
          <w:pgMar w:top="1400" w:right="1797" w:bottom="1400" w:left="1797" w:header="851" w:footer="992" w:gutter="0"/>
          <w:cols w:space="720"/>
          <w:titlePg/>
          <w:docGrid w:linePitch="312"/>
        </w:sectPr>
      </w:pPr>
      <w:r w:rsidRPr="00965C05">
        <w:rPr>
          <w:rFonts w:ascii="仿宋_GB2312" w:eastAsia="仿宋_GB2312" w:hAnsi="仿宋" w:hint="eastAsia"/>
          <w:color w:val="000000"/>
          <w:sz w:val="24"/>
        </w:rPr>
        <w:t>7.</w:t>
      </w:r>
      <w:r w:rsidRPr="00965C05">
        <w:rPr>
          <w:rFonts w:ascii="仿宋_GB2312" w:eastAsia="仿宋_GB2312" w:hAnsi="仿宋" w:hint="eastAsia"/>
          <w:b/>
          <w:color w:val="000000"/>
          <w:sz w:val="24"/>
        </w:rPr>
        <w:t xml:space="preserve"> 现场服务响应：</w:t>
      </w:r>
      <w:r w:rsidRPr="00965C05">
        <w:rPr>
          <w:rFonts w:ascii="仿宋_GB2312" w:eastAsia="仿宋_GB2312" w:hAnsi="仿宋" w:cs="宋体" w:hint="eastAsia"/>
          <w:color w:val="000000"/>
          <w:sz w:val="24"/>
        </w:rPr>
        <w:t>采购人有与货物相关的服务需求</w:t>
      </w:r>
      <w:r w:rsidR="008A2D71">
        <w:rPr>
          <w:rFonts w:ascii="仿宋_GB2312" w:eastAsia="仿宋_GB2312" w:hAnsi="仿宋" w:cs="宋体" w:hint="eastAsia"/>
          <w:color w:val="000000"/>
          <w:sz w:val="24"/>
        </w:rPr>
        <w:t>，需要供应商到现场处理和解决的，供应商应在最短时间内赴现场响</w:t>
      </w:r>
      <w:bookmarkStart w:id="0" w:name="_GoBack"/>
      <w:bookmarkEnd w:id="0"/>
    </w:p>
    <w:p w:rsidR="00ED26BA" w:rsidRPr="009A4002" w:rsidRDefault="00861EFF" w:rsidP="008A2D71">
      <w:pPr>
        <w:rPr>
          <w:rFonts w:hint="eastAsia"/>
        </w:rPr>
      </w:pPr>
    </w:p>
    <w:sectPr w:rsidR="00ED26BA" w:rsidRPr="009A40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EFF" w:rsidRDefault="00861EFF">
      <w:r>
        <w:separator/>
      </w:r>
    </w:p>
  </w:endnote>
  <w:endnote w:type="continuationSeparator" w:id="0">
    <w:p w:rsidR="00861EFF" w:rsidRDefault="0086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6E1" w:rsidRDefault="009A400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0490" cy="13144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16E1" w:rsidRDefault="009A4002">
                          <w:pPr>
                            <w:pStyle w:val="a4"/>
                            <w:rPr>
                              <w:rStyle w:val="a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 w:rsidR="008A2D71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8.7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" filled="f" stroked="f" strokeweight="1.25pt">
              <v:textbox style="mso-fit-shape-to-text:t" inset="0,0,0,0">
                <w:txbxContent>
                  <w:p w:rsidR="002C16E1" w:rsidRDefault="009A4002">
                    <w:pPr>
                      <w:pStyle w:val="a4"/>
                      <w:rPr>
                        <w:rStyle w:val="a3"/>
                      </w:rPr>
                    </w:pPr>
                    <w:r>
                      <w:fldChar w:fldCharType="begin"/>
                    </w:r>
                    <w:r>
                      <w:rPr>
                        <w:rStyle w:val="a3"/>
                      </w:rPr>
                      <w:instrText xml:space="preserve">PAGE  </w:instrText>
                    </w:r>
                    <w:r>
                      <w:fldChar w:fldCharType="separate"/>
                    </w:r>
                    <w:r w:rsidR="008A2D71">
                      <w:rPr>
                        <w:rStyle w:val="a3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6E1" w:rsidRDefault="009A4002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16E1" w:rsidRDefault="009A4002">
                          <w:pPr>
                            <w:pStyle w:val="a4"/>
                            <w:rPr>
                              <w:rStyle w:val="a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 w:rsidR="008A2D71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0;margin-top:0;width:9.05pt;height:10.35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" filled="f" stroked="f" strokeweight="1.25pt">
              <v:textbox style="mso-fit-shape-to-text:t" inset="0,0,0,0">
                <w:txbxContent>
                  <w:p w:rsidR="002C16E1" w:rsidRDefault="009A4002">
                    <w:pPr>
                      <w:pStyle w:val="a4"/>
                      <w:rPr>
                        <w:rStyle w:val="a3"/>
                      </w:rPr>
                    </w:pPr>
                    <w:r>
                      <w:fldChar w:fldCharType="begin"/>
                    </w:r>
                    <w:r>
                      <w:rPr>
                        <w:rStyle w:val="a3"/>
                      </w:rPr>
                      <w:instrText xml:space="preserve">PAGE  </w:instrText>
                    </w:r>
                    <w:r>
                      <w:fldChar w:fldCharType="separate"/>
                    </w:r>
                    <w:r w:rsidR="008A2D71">
                      <w:rPr>
                        <w:rStyle w:val="a3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EFF" w:rsidRDefault="00861EFF">
      <w:r>
        <w:separator/>
      </w:r>
    </w:p>
  </w:footnote>
  <w:footnote w:type="continuationSeparator" w:id="0">
    <w:p w:rsidR="00861EFF" w:rsidRDefault="00861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6E1" w:rsidRDefault="00861EFF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3"/>
      <w:numFmt w:val="chineseCounting"/>
      <w:suff w:val="space"/>
      <w:lvlText w:val="第%1章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02"/>
    <w:rsid w:val="00233491"/>
    <w:rsid w:val="00861EFF"/>
    <w:rsid w:val="008A2D71"/>
    <w:rsid w:val="009A4002"/>
    <w:rsid w:val="00ED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5E6130-E0D3-4332-845D-8494E459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0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A4002"/>
  </w:style>
  <w:style w:type="paragraph" w:styleId="a4">
    <w:name w:val="footer"/>
    <w:basedOn w:val="a"/>
    <w:link w:val="Char"/>
    <w:rsid w:val="009A40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9A4002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rsid w:val="009A4002"/>
    <w:pPr>
      <w:widowControl/>
      <w:spacing w:before="100" w:beforeAutospacing="1" w:after="100" w:afterAutospacing="1"/>
      <w:jc w:val="left"/>
    </w:pPr>
    <w:rPr>
      <w:rFonts w:ascii="宋体" w:hint="eastAsia"/>
      <w:kern w:val="0"/>
      <w:sz w:val="24"/>
      <w:szCs w:val="20"/>
    </w:rPr>
  </w:style>
  <w:style w:type="paragraph" w:styleId="a6">
    <w:name w:val="header"/>
    <w:basedOn w:val="a"/>
    <w:link w:val="Char0"/>
    <w:rsid w:val="009A4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9A400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2019-08-06T03:29:00Z</dcterms:created>
  <dcterms:modified xsi:type="dcterms:W3CDTF">2019-08-07T02:32:00Z</dcterms:modified>
</cp:coreProperties>
</file>